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center"/>
      </w:pPr>
      <w:r>
        <w:rPr>
          <w:rFonts w:ascii="MV Boli" w:cs="MV Boli" w:hAnsi="MV Boli"/>
          <w:b/>
          <w:i/>
          <w:color w:val="000080"/>
          <w:sz w:val="48"/>
        </w:rPr>
        <w:t>Planning CDI</w:t>
      </w:r>
    </w:p>
    <w:p>
      <w:pPr>
        <w:pStyle w:val="style18"/>
        <w:jc w:val="center"/>
      </w:pPr>
      <w:r>
        <w:rPr>
          <w:rFonts w:ascii="MV Boli" w:cs="MV Boli" w:hAnsi="MV Boli"/>
          <w:b/>
          <w:color w:val="800080"/>
          <w:sz w:val="48"/>
        </w:rPr>
        <w:t>Semaine du 08 au 12 avril 2013</w:t>
      </w:r>
    </w:p>
    <w:tbl>
      <w:tblPr>
        <w:jc w:val="left"/>
        <w:tblInd w:type="dxa" w:w="-118"/>
        <w:tblBorders/>
      </w:tblPr>
      <w:tblGrid>
        <w:gridCol w:w="2236"/>
        <w:gridCol w:w="2245"/>
        <w:gridCol w:w="2243"/>
        <w:gridCol w:w="2276"/>
        <w:gridCol w:w="2258"/>
        <w:gridCol w:w="2762"/>
      </w:tblGrid>
      <w:tr>
        <w:trPr>
          <w:cantSplit w:val="true"/>
        </w:trPr>
        <w:tc>
          <w:tcPr>
            <w:tcW w:type="dxa" w:w="223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4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32"/>
              </w:rPr>
              <w:t>Lundi</w:t>
            </w:r>
          </w:p>
        </w:tc>
        <w:tc>
          <w:tcPr>
            <w:tcW w:type="dxa" w:w="224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32"/>
              </w:rPr>
              <w:t>Mardi</w:t>
            </w:r>
          </w:p>
        </w:tc>
        <w:tc>
          <w:tcPr>
            <w:tcW w:type="dxa" w:w="2276"/>
            <w:tcBorders>
              <w:top w:color="000080" w:space="0" w:sz="8" w:val="single"/>
              <w:lef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32"/>
              </w:rPr>
              <w:t>Mercredi</w:t>
            </w:r>
          </w:p>
        </w:tc>
        <w:tc>
          <w:tcPr>
            <w:tcW w:type="dxa" w:w="2258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32"/>
              </w:rPr>
              <w:t>Jeudi</w:t>
            </w:r>
          </w:p>
        </w:tc>
        <w:tc>
          <w:tcPr>
            <w:tcW w:type="dxa" w:w="276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32"/>
              </w:rPr>
              <w:t>Vendredi</w:t>
            </w:r>
          </w:p>
        </w:tc>
      </w:tr>
      <w:tr>
        <w:trPr>
          <w:cantSplit w:val="true"/>
        </w:trPr>
        <w:tc>
          <w:tcPr>
            <w:tcW w:type="dxa" w:w="2236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</w:rPr>
              <w:t>M1</w:t>
            </w:r>
          </w:p>
        </w:tc>
        <w:tc>
          <w:tcPr>
            <w:tcW w:type="dxa" w:w="224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hAnsi="MV Boli"/>
                <w:b/>
                <w:bCs/>
                <w:sz w:val="28"/>
                <w:szCs w:val="28"/>
              </w:rPr>
              <w:t>4è LV1 - alld</w:t>
            </w:r>
          </w:p>
        </w:tc>
        <w:tc>
          <w:tcPr>
            <w:tcW w:type="dxa" w:w="224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6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8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62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236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</w:rPr>
              <w:t>M2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4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6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8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762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</w:rPr>
              <w:t>Atelier vidéo </w:t>
            </w:r>
          </w:p>
        </w:tc>
      </w:tr>
      <w:tr>
        <w:trPr>
          <w:cantSplit w:val="true"/>
        </w:trPr>
        <w:tc>
          <w:tcPr>
            <w:tcW w:type="dxa" w:w="2236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</w:rPr>
              <w:t>M3</w:t>
            </w:r>
          </w:p>
        </w:tc>
        <w:tc>
          <w:tcPr>
            <w:tcW w:type="dxa" w:w="2245"/>
            <w:vMerge w:val="restart"/>
            <w:tcBorders>
              <w:lef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  <w:szCs w:val="28"/>
              </w:rPr>
              <w:t xml:space="preserve">IDD </w:t>
            </w:r>
            <w:bookmarkStart w:id="0" w:name="_GoBack"/>
            <w:bookmarkEnd w:id="0"/>
            <w:r>
              <w:rPr>
                <w:rFonts w:ascii="MV Boli" w:cs="MV Boli" w:hAnsi="MV Boli"/>
                <w:b/>
                <w:sz w:val="28"/>
                <w:szCs w:val="28"/>
              </w:rPr>
              <w:t>5è</w:t>
            </w:r>
          </w:p>
        </w:tc>
        <w:tc>
          <w:tcPr>
            <w:tcW w:type="dxa" w:w="224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  <w:p>
            <w:pPr>
              <w:pStyle w:val="style23"/>
              <w:spacing w:after="200" w:before="0"/>
              <w:jc w:val="center"/>
            </w:pPr>
            <w:r>
              <w:rPr>
                <w:rFonts w:ascii="MV Boli" w:hAnsi="MV Boli"/>
                <w:sz w:val="28"/>
                <w:szCs w:val="28"/>
              </w:rPr>
              <w:t>ANPAA</w:t>
            </w:r>
          </w:p>
        </w:tc>
        <w:tc>
          <w:tcPr>
            <w:tcW w:type="dxa" w:w="2276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8"/>
            <w:tcBorders>
              <w:lef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62"/>
            <w:vMerge w:val="restart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</w:rPr>
              <w:t>IDD 5è</w:t>
            </w:r>
          </w:p>
        </w:tc>
      </w:tr>
      <w:tr>
        <w:trPr>
          <w:cantSplit w:val="true"/>
        </w:trPr>
        <w:tc>
          <w:tcPr>
            <w:tcW w:type="dxa" w:w="2236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</w:rPr>
              <w:t>M4</w:t>
            </w:r>
          </w:p>
        </w:tc>
        <w:tc>
          <w:tcPr>
            <w:tcW w:type="dxa" w:w="2245"/>
            <w:vMerge w:val="continue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2"/>
              <w:widowControl/>
              <w:suppressAutoHyphens w:val="false"/>
            </w:pPr>
            <w:r>
              <w:rPr/>
            </w:r>
          </w:p>
        </w:tc>
        <w:tc>
          <w:tcPr>
            <w:tcW w:type="dxa" w:w="224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hAnsi="MV Boli"/>
                <w:b/>
                <w:bCs/>
                <w:sz w:val="28"/>
                <w:szCs w:val="28"/>
              </w:rPr>
              <w:t>3è - SVT</w:t>
            </w:r>
          </w:p>
        </w:tc>
        <w:tc>
          <w:tcPr>
            <w:tcW w:type="dxa" w:w="2276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8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62"/>
            <w:vMerge w:val="continue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236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</w:rPr>
              <w:t>12h50 – 13h35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4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6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8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u w:val="single"/>
              </w:rPr>
              <w:t>Atelier audio-visuel</w:t>
            </w:r>
          </w:p>
        </w:tc>
        <w:tc>
          <w:tcPr>
            <w:tcW w:type="dxa" w:w="2762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</w:tr>
      <w:tr>
        <w:trPr>
          <w:cantSplit w:val="true"/>
        </w:trPr>
        <w:tc>
          <w:tcPr>
            <w:tcW w:type="dxa" w:w="2236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</w:rPr>
              <w:t>S1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hAnsi="MV Boli"/>
                <w:b/>
                <w:bCs/>
                <w:sz w:val="28"/>
                <w:szCs w:val="28"/>
              </w:rPr>
              <w:t>3è - SVT</w:t>
            </w:r>
          </w:p>
        </w:tc>
        <w:tc>
          <w:tcPr>
            <w:tcW w:type="dxa" w:w="224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  <w:szCs w:val="28"/>
              </w:rPr>
              <w:t>6D</w:t>
            </w:r>
          </w:p>
        </w:tc>
        <w:tc>
          <w:tcPr>
            <w:tcW w:type="dxa" w:w="2276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8"/>
            <w:tcBorders>
              <w:lef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62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u w:val="single"/>
              </w:rPr>
              <w:t>approfondissement</w:t>
            </w:r>
          </w:p>
        </w:tc>
      </w:tr>
      <w:tr>
        <w:trPr>
          <w:cantSplit w:val="true"/>
        </w:trPr>
        <w:tc>
          <w:tcPr>
            <w:tcW w:type="dxa" w:w="2236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</w:rPr>
              <w:t>S2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4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6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8"/>
            <w:tcBorders>
              <w:lef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</w:rPr>
              <w:t>Atelier Lecture</w:t>
            </w:r>
          </w:p>
        </w:tc>
        <w:tc>
          <w:tcPr>
            <w:tcW w:type="dxa" w:w="2762"/>
            <w:tcBorders>
              <w:left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236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>
                <w:rFonts w:ascii="MV Boli" w:cs="MV Boli" w:hAnsi="MV Boli"/>
                <w:b/>
                <w:sz w:val="28"/>
              </w:rPr>
              <w:t>S3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43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6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8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76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after="200" w:before="0"/>
              <w:jc w:val="center"/>
            </w:pPr>
            <w:r>
              <w:rPr/>
              <w:t> </w:t>
            </w:r>
          </w:p>
        </w:tc>
      </w:tr>
    </w:tbl>
    <w:p>
      <w:pPr>
        <w:pStyle w:val="style18"/>
        <w:spacing w:after="200" w:before="0"/>
        <w:jc w:val="center"/>
      </w:pPr>
      <w:r>
        <w:rPr/>
        <w:t> </w:t>
      </w:r>
    </w:p>
    <w:p>
      <w:pPr>
        <w:pStyle w:val="style18"/>
        <w:spacing w:after="200" w:before="0"/>
        <w:jc w:val="center"/>
      </w:pPr>
      <w:r>
        <w:rPr>
          <w:rFonts w:ascii="Gabriola" w:cs="Gabriola" w:hAnsi="Gabriola"/>
          <w:b/>
          <w:i/>
          <w:sz w:val="28"/>
          <w:u w:val="single"/>
        </w:rPr>
        <w:t>Semaine B</w:t>
      </w:r>
    </w:p>
    <w:sectPr>
      <w:type w:val="nextPage"/>
      <w:pgSz w:h="11906" w:orient="landscape" w:w="16838"/>
      <w:pgMar w:bottom="980" w:footer="0" w:gutter="0" w:header="0" w:left="1418" w:right="1418" w:top="742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color w:val="00000A"/>
      <w:sz w:val="22"/>
      <w:szCs w:val="22"/>
      <w:lang w:bidi="ar-SA" w:eastAsia="ar-SA" w:val="fr-FR"/>
    </w:rPr>
  </w:style>
  <w:style w:styleId="style15" w:type="character">
    <w:name w:val="Default Paragraph Font"/>
    <w:next w:val="style15"/>
    <w:rPr/>
  </w:style>
  <w:style w:styleId="style16" w:type="character">
    <w:name w:val="Corps de texte Car"/>
    <w:basedOn w:val="style15"/>
    <w:next w:val="style16"/>
    <w:rPr>
      <w:rFonts w:ascii="Times New Roman" w:cs="Microsoft YaHei" w:eastAsia="SimSun" w:hAnsi="Times New Roman"/>
      <w:color w:val="00000A"/>
      <w:sz w:val="24"/>
      <w:szCs w:val="24"/>
      <w:lang w:bidi="hi-IN" w:eastAsia="hi-IN"/>
    </w:rPr>
  </w:style>
  <w:style w:styleId="style17" w:type="paragraph">
    <w:name w:val="Titre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widowControl w:val="false"/>
      <w:tabs>
        <w:tab w:leader="none" w:pos="708" w:val="left"/>
      </w:tabs>
      <w:suppressAutoHyphens w:val="true"/>
      <w:spacing w:after="12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WW-Standard"/>
    <w:next w:val="style22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icrosoft YaHei" w:eastAsia="SimSun" w:hAnsi="Times New Roman"/>
      <w:color w:val="00000A"/>
      <w:sz w:val="24"/>
      <w:szCs w:val="24"/>
      <w:lang w:bidi="hi-IN" w:eastAsia="hi-IN" w:val="fr-FR"/>
    </w:rPr>
  </w:style>
  <w:style w:styleId="style23" w:type="paragraph">
    <w:name w:val="Contenu de tableau"/>
    <w:basedOn w:val="style22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2013-03-26T09:43:00.00Z</dcterms:created>
  <dc:creator>CDI Poste 5</dc:creator>
  <cp:lastModifiedBy>CDI Poste 5</cp:lastModifiedBy>
  <cp:lastPrinted>2013-04-02T16:01:15.17Z</cp:lastPrinted>
  <dcterms:modified xsi:type="dcterms:W3CDTF">2013-03-26T09:45:00.00Z</dcterms:modified>
  <cp:revision>1</cp:revision>
</cp:coreProperties>
</file>