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639"/>
        <w:gridCol w:w="2338"/>
      </w:tblGrid>
      <w:tr w:rsidR="00486E1C" w:rsidRPr="00326F2E" w:rsidTr="004D0E28">
        <w:trPr>
          <w:jc w:val="center"/>
        </w:trPr>
        <w:tc>
          <w:tcPr>
            <w:tcW w:w="2235" w:type="dxa"/>
            <w:vAlign w:val="center"/>
          </w:tcPr>
          <w:p w:rsidR="00486E1C" w:rsidRPr="00326F2E" w:rsidRDefault="00486E1C" w:rsidP="004D0E28">
            <w:pPr>
              <w:jc w:val="center"/>
              <w:rPr>
                <w:i/>
                <w:sz w:val="32"/>
              </w:rPr>
            </w:pPr>
            <w:r w:rsidRPr="00326F2E">
              <w:rPr>
                <w:i/>
                <w:sz w:val="24"/>
              </w:rPr>
              <w:t>Plaisir d’écrire</w:t>
            </w:r>
          </w:p>
        </w:tc>
        <w:tc>
          <w:tcPr>
            <w:tcW w:w="4639" w:type="dxa"/>
            <w:vAlign w:val="center"/>
          </w:tcPr>
          <w:p w:rsidR="00486E1C" w:rsidRPr="00326F2E" w:rsidRDefault="00486E1C" w:rsidP="00FB4A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Ecrire u</w:t>
            </w:r>
            <w:r w:rsidR="00FB4ADE">
              <w:rPr>
                <w:sz w:val="32"/>
              </w:rPr>
              <w:t>ne règle du jeu et des stratégies</w:t>
            </w:r>
          </w:p>
        </w:tc>
        <w:tc>
          <w:tcPr>
            <w:tcW w:w="2338" w:type="dxa"/>
            <w:vAlign w:val="center"/>
          </w:tcPr>
          <w:p w:rsidR="00486E1C" w:rsidRPr="00326F2E" w:rsidRDefault="00486E1C" w:rsidP="004D0E28">
            <w:pPr>
              <w:jc w:val="center"/>
              <w:rPr>
                <w:b/>
                <w:sz w:val="32"/>
              </w:rPr>
            </w:pPr>
            <w:r w:rsidRPr="00326F2E">
              <w:rPr>
                <w:b/>
                <w:sz w:val="24"/>
              </w:rPr>
              <w:t>Cycle 3</w:t>
            </w:r>
          </w:p>
        </w:tc>
      </w:tr>
    </w:tbl>
    <w:p w:rsidR="00394CC1" w:rsidRPr="00E869AA" w:rsidRDefault="00394CC1" w:rsidP="00486E1C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520DE" w:rsidRDefault="00E520DE" w:rsidP="00486E1C">
      <w:pPr>
        <w:spacing w:after="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B05FFD" w:rsidRDefault="00B05FFD" w:rsidP="00486E1C">
      <w:pPr>
        <w:spacing w:after="0" w:line="240" w:lineRule="auto"/>
        <w:rPr>
          <w:rFonts w:ascii="Times New Roman" w:hAnsi="Times New Roman" w:cs="Times New Roman"/>
          <w:b/>
          <w:sz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8046"/>
      </w:tblGrid>
      <w:tr w:rsidR="00E520DE" w:rsidTr="009278CC">
        <w:trPr>
          <w:trHeight w:val="4142"/>
        </w:trPr>
        <w:tc>
          <w:tcPr>
            <w:tcW w:w="1242" w:type="dxa"/>
          </w:tcPr>
          <w:p w:rsidR="00E520DE" w:rsidRPr="00E520DE" w:rsidRDefault="00E520DE" w:rsidP="00E520D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520DE">
              <w:rPr>
                <w:rFonts w:ascii="Times New Roman" w:hAnsi="Times New Roman" w:cs="Times New Roman"/>
                <w:b/>
                <w:sz w:val="24"/>
                <w:u w:val="single"/>
              </w:rPr>
              <w:t>Séance 1</w:t>
            </w:r>
          </w:p>
          <w:p w:rsidR="00E520DE" w:rsidRPr="00BE58F5" w:rsidRDefault="009278CC" w:rsidP="00FB4AD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1h</w:t>
            </w:r>
          </w:p>
        </w:tc>
        <w:tc>
          <w:tcPr>
            <w:tcW w:w="8046" w:type="dxa"/>
          </w:tcPr>
          <w:p w:rsidR="00524E6A" w:rsidRPr="00524E6A" w:rsidRDefault="00895465" w:rsidP="00666CE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Objectif</w:t>
            </w:r>
            <w:r w:rsidR="00524E6A" w:rsidRPr="00524E6A">
              <w:rPr>
                <w:rFonts w:ascii="Times New Roman" w:hAnsi="Times New Roman" w:cs="Times New Roman"/>
                <w:b/>
                <w:u w:val="single"/>
              </w:rPr>
              <w:t> :</w:t>
            </w:r>
          </w:p>
          <w:p w:rsidR="00524E6A" w:rsidRPr="00524E6A" w:rsidRDefault="00524E6A" w:rsidP="00666CE0">
            <w:pPr>
              <w:pStyle w:val="Paragraphedeliste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4E6A">
              <w:rPr>
                <w:rFonts w:ascii="Times New Roman" w:hAnsi="Times New Roman" w:cs="Times New Roman"/>
                <w:b/>
                <w:i/>
              </w:rPr>
              <w:t xml:space="preserve">Découvrir </w:t>
            </w:r>
            <w:r w:rsidR="00FB4ADE">
              <w:rPr>
                <w:rFonts w:ascii="Times New Roman" w:hAnsi="Times New Roman" w:cs="Times New Roman"/>
                <w:b/>
                <w:i/>
              </w:rPr>
              <w:t xml:space="preserve">et pratiquer </w:t>
            </w:r>
            <w:r w:rsidR="009278CC">
              <w:rPr>
                <w:rFonts w:ascii="Times New Roman" w:hAnsi="Times New Roman" w:cs="Times New Roman"/>
                <w:b/>
                <w:i/>
              </w:rPr>
              <w:t>deux</w:t>
            </w:r>
            <w:r w:rsidR="00FB4ADE">
              <w:rPr>
                <w:rFonts w:ascii="Times New Roman" w:hAnsi="Times New Roman" w:cs="Times New Roman"/>
                <w:b/>
                <w:i/>
              </w:rPr>
              <w:t xml:space="preserve"> jeu</w:t>
            </w:r>
            <w:r w:rsidR="009278CC">
              <w:rPr>
                <w:rFonts w:ascii="Times New Roman" w:hAnsi="Times New Roman" w:cs="Times New Roman"/>
                <w:b/>
                <w:i/>
              </w:rPr>
              <w:t>x</w:t>
            </w:r>
            <w:r w:rsidR="00FB4ADE">
              <w:rPr>
                <w:rFonts w:ascii="Times New Roman" w:hAnsi="Times New Roman" w:cs="Times New Roman"/>
                <w:b/>
                <w:i/>
              </w:rPr>
              <w:t xml:space="preserve"> sportif</w:t>
            </w:r>
            <w:r w:rsidR="009278CC">
              <w:rPr>
                <w:rFonts w:ascii="Times New Roman" w:hAnsi="Times New Roman" w:cs="Times New Roman"/>
                <w:b/>
                <w:i/>
              </w:rPr>
              <w:t>s</w:t>
            </w:r>
            <w:r w:rsidR="00FB4ADE">
              <w:rPr>
                <w:rFonts w:ascii="Times New Roman" w:hAnsi="Times New Roman" w:cs="Times New Roman"/>
                <w:b/>
                <w:i/>
              </w:rPr>
              <w:t xml:space="preserve"> pour en découvrir les règles et éprouver quelques stratégies</w:t>
            </w:r>
            <w:r w:rsidR="0089546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524E6A" w:rsidRPr="00524E6A" w:rsidRDefault="00524E6A" w:rsidP="00666C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20DE" w:rsidRDefault="00E520DE" w:rsidP="00666C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Présentation du projet, motivation.</w:t>
            </w:r>
          </w:p>
          <w:p w:rsidR="00A0284C" w:rsidRPr="00A0284C" w:rsidRDefault="00FB4ADE" w:rsidP="00666C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EPS :</w:t>
            </w:r>
          </w:p>
          <w:p w:rsidR="009278CC" w:rsidRDefault="009278CC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Découvertes successives des jeux </w:t>
            </w:r>
            <w:r w:rsidRPr="009278CC">
              <w:rPr>
                <w:rFonts w:ascii="Times New Roman" w:hAnsi="Times New Roman" w:cs="Times New Roman"/>
                <w:i/>
                <w:sz w:val="24"/>
              </w:rPr>
              <w:t>L’esquive ballon</w:t>
            </w:r>
            <w:r>
              <w:rPr>
                <w:rFonts w:ascii="Times New Roman" w:hAnsi="Times New Roman" w:cs="Times New Roman"/>
                <w:sz w:val="24"/>
              </w:rPr>
              <w:t xml:space="preserve"> puis </w:t>
            </w:r>
            <w:r w:rsidRPr="009278CC">
              <w:rPr>
                <w:rFonts w:ascii="Times New Roman" w:hAnsi="Times New Roman" w:cs="Times New Roman"/>
                <w:i/>
                <w:sz w:val="24"/>
              </w:rPr>
              <w:t>Le ballon base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78CC" w:rsidRDefault="009278CC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classe est répartie en deux groupes au sein desquels deux équipes sont formées.</w:t>
            </w:r>
          </w:p>
          <w:p w:rsidR="009278CC" w:rsidRDefault="009278CC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 règles de base sont explicitées, des complexifications éventuelles sont amenées lorsque le jeu est maîtrisé.</w:t>
            </w:r>
          </w:p>
          <w:p w:rsidR="009278CC" w:rsidRDefault="009278CC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 temps d’échanges ponctuent régulièrement le jeu pour mettre en mot les règles et les stratégies qui voient le jour.</w:t>
            </w:r>
          </w:p>
          <w:p w:rsidR="009278CC" w:rsidRDefault="009278CC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Rotation entre les deux groupes après 25 minutes de pratique.</w:t>
            </w:r>
          </w:p>
          <w:p w:rsidR="00E520DE" w:rsidRDefault="009278CC" w:rsidP="00666C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Bilan de la séance, mise en perspective : « </w:t>
            </w:r>
            <w:r w:rsidRPr="009278CC">
              <w:rPr>
                <w:rFonts w:ascii="Times New Roman" w:hAnsi="Times New Roman" w:cs="Times New Roman"/>
                <w:i/>
                <w:sz w:val="24"/>
              </w:rPr>
              <w:t>Vous devrez choisir un des deux jeux, vous mettre par deux pour en rédiger les règles et des conseils pour le lecteur afin qu’il ait de bonnes stratégies</w:t>
            </w:r>
            <w:r>
              <w:rPr>
                <w:rFonts w:ascii="Times New Roman" w:hAnsi="Times New Roman" w:cs="Times New Roman"/>
                <w:sz w:val="24"/>
              </w:rPr>
              <w:t> ».</w:t>
            </w:r>
          </w:p>
          <w:p w:rsidR="009278CC" w:rsidRDefault="009278CC" w:rsidP="00732705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84E" w:rsidTr="00666CE0">
        <w:trPr>
          <w:trHeight w:val="8848"/>
        </w:trPr>
        <w:tc>
          <w:tcPr>
            <w:tcW w:w="1242" w:type="dxa"/>
          </w:tcPr>
          <w:p w:rsidR="0017284E" w:rsidRDefault="0017284E" w:rsidP="00E520D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Séance 2</w:t>
            </w:r>
          </w:p>
          <w:p w:rsidR="00BE58F5" w:rsidRPr="00BE58F5" w:rsidRDefault="00BE58F5" w:rsidP="00BE58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1h</w:t>
            </w:r>
          </w:p>
        </w:tc>
        <w:tc>
          <w:tcPr>
            <w:tcW w:w="8046" w:type="dxa"/>
          </w:tcPr>
          <w:p w:rsidR="00895465" w:rsidRPr="00524E6A" w:rsidRDefault="00895465" w:rsidP="00666CE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Objectifs</w:t>
            </w:r>
            <w:r w:rsidRPr="00524E6A">
              <w:rPr>
                <w:rFonts w:ascii="Times New Roman" w:hAnsi="Times New Roman" w:cs="Times New Roman"/>
                <w:b/>
                <w:u w:val="single"/>
              </w:rPr>
              <w:t> :</w:t>
            </w:r>
          </w:p>
          <w:p w:rsidR="00895465" w:rsidRDefault="006413C1" w:rsidP="00666CE0">
            <w:pPr>
              <w:pStyle w:val="Paragraphedeliste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Produire un premier jet pour faire émerger la nécessité d’élaborer des rubriques</w:t>
            </w:r>
            <w:r w:rsidR="00895465">
              <w:rPr>
                <w:rFonts w:ascii="Times New Roman" w:hAnsi="Times New Roman" w:cs="Times New Roman"/>
                <w:b/>
                <w:i/>
              </w:rPr>
              <w:t> ;</w:t>
            </w:r>
          </w:p>
          <w:p w:rsidR="00895465" w:rsidRPr="00524E6A" w:rsidRDefault="00895465" w:rsidP="00666CE0">
            <w:pPr>
              <w:pStyle w:val="Paragraphedeliste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Définir </w:t>
            </w:r>
            <w:r w:rsidR="006413C1">
              <w:rPr>
                <w:rFonts w:ascii="Times New Roman" w:hAnsi="Times New Roman" w:cs="Times New Roman"/>
                <w:b/>
                <w:i/>
              </w:rPr>
              <w:t>par groupe ce qu’est le « squelette » d’un tel type de texte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95465" w:rsidRPr="00895465" w:rsidRDefault="00895465" w:rsidP="00666CE0">
            <w:pPr>
              <w:tabs>
                <w:tab w:val="left" w:pos="3250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</w:p>
          <w:p w:rsidR="005F40F8" w:rsidRPr="00A0284C" w:rsidRDefault="006413C1" w:rsidP="00666CE0">
            <w:pPr>
              <w:pStyle w:val="Paragraphedeliste"/>
              <w:numPr>
                <w:ilvl w:val="0"/>
                <w:numId w:val="1"/>
              </w:numPr>
              <w:tabs>
                <w:tab w:val="left" w:pos="3250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Production d’écrit (</w:t>
            </w:r>
            <w:r w:rsidRPr="006413C1">
              <w:rPr>
                <w:rFonts w:ascii="Times New Roman" w:hAnsi="Times New Roman" w:cs="Times New Roman"/>
                <w:b/>
                <w:i/>
                <w:color w:val="00B050"/>
                <w:sz w:val="24"/>
                <w:u w:val="single"/>
              </w:rPr>
              <w:t>15min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)</w:t>
            </w:r>
          </w:p>
          <w:p w:rsidR="00A0284C" w:rsidRDefault="006413C1" w:rsidP="00666CE0">
            <w:pPr>
              <w:pStyle w:val="Paragraphedeliste"/>
              <w:tabs>
                <w:tab w:val="left" w:pos="32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Chaque groupe de deux élèves rédige un texte pour expliciter les règles du jeu choisi</w:t>
            </w:r>
            <w:r w:rsidR="00A0284C">
              <w:rPr>
                <w:rFonts w:ascii="Times New Roman" w:hAnsi="Times New Roman" w:cs="Times New Roman"/>
                <w:sz w:val="24"/>
              </w:rPr>
              <w:t>.</w:t>
            </w:r>
          </w:p>
          <w:p w:rsidR="006413C1" w:rsidRDefault="006413C1" w:rsidP="00666CE0">
            <w:pPr>
              <w:pStyle w:val="Paragraphedeliste"/>
              <w:tabs>
                <w:tab w:val="left" w:pos="32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 </w:t>
            </w:r>
            <w:r w:rsidRPr="006413C1">
              <w:rPr>
                <w:rFonts w:ascii="Times New Roman" w:hAnsi="Times New Roman" w:cs="Times New Roman"/>
                <w:i/>
                <w:sz w:val="24"/>
              </w:rPr>
              <w:t>Vous devez rédiger un texte qui permettra à une classe qui ne connaît pas ce jeu de pouvoir jouer rapidement.</w:t>
            </w:r>
            <w:r>
              <w:rPr>
                <w:rFonts w:ascii="Times New Roman" w:hAnsi="Times New Roman" w:cs="Times New Roman"/>
                <w:sz w:val="24"/>
              </w:rPr>
              <w:t> »</w:t>
            </w:r>
          </w:p>
          <w:p w:rsidR="006413C1" w:rsidRDefault="006413C1" w:rsidP="00666CE0">
            <w:pPr>
              <w:pStyle w:val="Paragraphedeliste"/>
              <w:tabs>
                <w:tab w:val="left" w:pos="325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284C" w:rsidRPr="00A0284C" w:rsidRDefault="006413C1" w:rsidP="00666CE0">
            <w:pPr>
              <w:pStyle w:val="Paragraphedeliste"/>
              <w:numPr>
                <w:ilvl w:val="0"/>
                <w:numId w:val="1"/>
              </w:numPr>
              <w:tabs>
                <w:tab w:val="left" w:pos="3250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Mise en commun</w:t>
            </w:r>
            <w:r w:rsidR="003D4086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 (</w:t>
            </w:r>
            <w:r w:rsidR="003D4086" w:rsidRPr="003D4086">
              <w:rPr>
                <w:rFonts w:ascii="Times New Roman" w:hAnsi="Times New Roman" w:cs="Times New Roman"/>
                <w:b/>
                <w:i/>
                <w:color w:val="00B050"/>
                <w:sz w:val="24"/>
                <w:u w:val="single"/>
              </w:rPr>
              <w:t>30 min</w:t>
            </w:r>
            <w:r w:rsidR="003D4086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)</w:t>
            </w:r>
          </w:p>
          <w:p w:rsidR="00626A7A" w:rsidRDefault="006413C1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Chaque groupe lit </w:t>
            </w:r>
            <w:r w:rsidR="003D4086">
              <w:rPr>
                <w:rFonts w:ascii="Times New Roman" w:hAnsi="Times New Roman" w:cs="Times New Roman"/>
                <w:sz w:val="24"/>
              </w:rPr>
              <w:t>les productions de trois ou quatre autres binômes avec la consigne :</w:t>
            </w:r>
          </w:p>
          <w:p w:rsidR="003D4086" w:rsidRDefault="003D4086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 </w:t>
            </w:r>
            <w:r w:rsidRPr="003D4086">
              <w:rPr>
                <w:rFonts w:ascii="Times New Roman" w:hAnsi="Times New Roman" w:cs="Times New Roman"/>
                <w:i/>
                <w:sz w:val="24"/>
              </w:rPr>
              <w:t>En lisant les textes de vos camarades, vous devez relever les éléments que vous avez oubliés dans votre propre texte</w:t>
            </w:r>
            <w:r>
              <w:rPr>
                <w:rFonts w:ascii="Times New Roman" w:hAnsi="Times New Roman" w:cs="Times New Roman"/>
                <w:sz w:val="24"/>
              </w:rPr>
              <w:t>. »</w:t>
            </w:r>
          </w:p>
          <w:p w:rsidR="003D4086" w:rsidRPr="003D4086" w:rsidRDefault="003D4086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D4086" w:rsidRDefault="003D4086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Faire émerger les rubriques indispensables pour rédiger une règle du jeu complète (les noter au tableau):</w:t>
            </w:r>
          </w:p>
          <w:p w:rsidR="003D4086" w:rsidRPr="003D4086" w:rsidRDefault="00666CE0" w:rsidP="00666CE0">
            <w:pPr>
              <w:numPr>
                <w:ilvl w:val="0"/>
                <w:numId w:val="11"/>
              </w:numPr>
              <w:tabs>
                <w:tab w:val="left" w:pos="1168"/>
              </w:tabs>
              <w:ind w:left="1168" w:hanging="21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</w:t>
            </w:r>
            <w:r w:rsidR="003D4086" w:rsidRPr="003D4086">
              <w:rPr>
                <w:rFonts w:ascii="Times New Roman" w:hAnsi="Times New Roman" w:cs="Times New Roman"/>
                <w:b/>
                <w:i/>
              </w:rPr>
              <w:t>itre</w:t>
            </w:r>
          </w:p>
          <w:p w:rsidR="003D4086" w:rsidRPr="003D4086" w:rsidRDefault="003D4086" w:rsidP="00666CE0">
            <w:pPr>
              <w:numPr>
                <w:ilvl w:val="0"/>
                <w:numId w:val="11"/>
              </w:numPr>
              <w:tabs>
                <w:tab w:val="left" w:pos="1168"/>
              </w:tabs>
              <w:ind w:left="1168" w:hanging="21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086">
              <w:rPr>
                <w:rFonts w:ascii="Times New Roman" w:hAnsi="Times New Roman" w:cs="Times New Roman"/>
                <w:b/>
                <w:i/>
              </w:rPr>
              <w:t>But du jeu</w:t>
            </w:r>
          </w:p>
          <w:p w:rsidR="003D4086" w:rsidRPr="003D4086" w:rsidRDefault="003D4086" w:rsidP="00666CE0">
            <w:pPr>
              <w:numPr>
                <w:ilvl w:val="0"/>
                <w:numId w:val="11"/>
              </w:numPr>
              <w:tabs>
                <w:tab w:val="left" w:pos="1168"/>
              </w:tabs>
              <w:ind w:left="1168" w:hanging="21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086">
              <w:rPr>
                <w:rFonts w:ascii="Times New Roman" w:hAnsi="Times New Roman" w:cs="Times New Roman"/>
                <w:b/>
                <w:i/>
              </w:rPr>
              <w:t>Matériel</w:t>
            </w:r>
          </w:p>
          <w:p w:rsidR="003D4086" w:rsidRPr="003D4086" w:rsidRDefault="003D4086" w:rsidP="00666CE0">
            <w:pPr>
              <w:numPr>
                <w:ilvl w:val="0"/>
                <w:numId w:val="11"/>
              </w:numPr>
              <w:tabs>
                <w:tab w:val="left" w:pos="1168"/>
              </w:tabs>
              <w:ind w:left="1168" w:hanging="21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086">
              <w:rPr>
                <w:rFonts w:ascii="Times New Roman" w:hAnsi="Times New Roman" w:cs="Times New Roman"/>
                <w:b/>
                <w:i/>
              </w:rPr>
              <w:t>Terrain</w:t>
            </w:r>
          </w:p>
          <w:p w:rsidR="003D4086" w:rsidRPr="003D4086" w:rsidRDefault="003D4086" w:rsidP="00666CE0">
            <w:pPr>
              <w:numPr>
                <w:ilvl w:val="0"/>
                <w:numId w:val="11"/>
              </w:numPr>
              <w:tabs>
                <w:tab w:val="left" w:pos="1168"/>
              </w:tabs>
              <w:ind w:left="1168" w:hanging="21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4086">
              <w:rPr>
                <w:rFonts w:ascii="Times New Roman" w:hAnsi="Times New Roman" w:cs="Times New Roman"/>
                <w:b/>
                <w:i/>
              </w:rPr>
              <w:t>Schéma</w:t>
            </w:r>
          </w:p>
          <w:p w:rsidR="003D4086" w:rsidRPr="003D4086" w:rsidRDefault="003D4086" w:rsidP="00666CE0">
            <w:pPr>
              <w:numPr>
                <w:ilvl w:val="0"/>
                <w:numId w:val="11"/>
              </w:numPr>
              <w:tabs>
                <w:tab w:val="left" w:pos="1168"/>
              </w:tabs>
              <w:ind w:left="1168" w:hanging="218"/>
              <w:jc w:val="both"/>
              <w:rPr>
                <w:rFonts w:ascii="Times New Roman" w:hAnsi="Times New Roman" w:cs="Times New Roman"/>
              </w:rPr>
            </w:pPr>
            <w:r w:rsidRPr="003D4086">
              <w:rPr>
                <w:rFonts w:ascii="Times New Roman" w:hAnsi="Times New Roman" w:cs="Times New Roman"/>
                <w:b/>
                <w:i/>
              </w:rPr>
              <w:t>Règles du jeu</w:t>
            </w:r>
            <w:r w:rsidRPr="003D4086">
              <w:rPr>
                <w:rFonts w:ascii="Times New Roman" w:hAnsi="Times New Roman" w:cs="Times New Roman"/>
              </w:rPr>
              <w:t xml:space="preserve"> (nombre de joueurs, mise en jeu, remise en jeu, comptage des points, fin de partie, durée du jeu, détermination du vainqueur)</w:t>
            </w:r>
          </w:p>
          <w:p w:rsidR="003D4086" w:rsidRDefault="003D4086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4086" w:rsidRPr="00A0284C" w:rsidRDefault="003D4086" w:rsidP="00666CE0">
            <w:pPr>
              <w:pStyle w:val="Paragraphedeliste"/>
              <w:numPr>
                <w:ilvl w:val="0"/>
                <w:numId w:val="1"/>
              </w:numPr>
              <w:tabs>
                <w:tab w:val="left" w:pos="3250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Elaboration de </w:t>
            </w:r>
            <w:r w:rsidR="00666CE0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la structure du texte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 (</w:t>
            </w:r>
            <w:r w:rsidR="00666CE0">
              <w:rPr>
                <w:rFonts w:ascii="Times New Roman" w:hAnsi="Times New Roman" w:cs="Times New Roman"/>
                <w:b/>
                <w:i/>
                <w:color w:val="00B050"/>
                <w:sz w:val="24"/>
                <w:u w:val="single"/>
              </w:rPr>
              <w:t>15</w:t>
            </w:r>
            <w:r w:rsidRPr="003D4086">
              <w:rPr>
                <w:rFonts w:ascii="Times New Roman" w:hAnsi="Times New Roman" w:cs="Times New Roman"/>
                <w:b/>
                <w:i/>
                <w:color w:val="00B050"/>
                <w:sz w:val="24"/>
                <w:u w:val="single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)</w:t>
            </w:r>
          </w:p>
          <w:p w:rsidR="003D4086" w:rsidRDefault="00666CE0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Chaque groupe élabore sur un papier affiche un « squelette » de son texte en notant uniquement le titre de la rubrique.</w:t>
            </w:r>
          </w:p>
          <w:p w:rsidR="00666CE0" w:rsidRPr="00626A7A" w:rsidRDefault="00666CE0" w:rsidP="00666CE0">
            <w:pPr>
              <w:tabs>
                <w:tab w:val="left" w:pos="3250"/>
              </w:tabs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 productions sont affichées, chaque groupe pourra s’inspirer des propositions des autres groupes lors de la rédaction finale.</w:t>
            </w:r>
          </w:p>
        </w:tc>
      </w:tr>
      <w:tr w:rsidR="005F40F8" w:rsidTr="006E247B">
        <w:trPr>
          <w:trHeight w:val="6930"/>
        </w:trPr>
        <w:tc>
          <w:tcPr>
            <w:tcW w:w="1242" w:type="dxa"/>
          </w:tcPr>
          <w:p w:rsidR="005F40F8" w:rsidRDefault="005F40F8" w:rsidP="00E520D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Séance 3</w:t>
            </w:r>
          </w:p>
          <w:p w:rsidR="00BE58F5" w:rsidRDefault="00BE58F5" w:rsidP="00BE58F5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1h</w:t>
            </w:r>
          </w:p>
        </w:tc>
        <w:tc>
          <w:tcPr>
            <w:tcW w:w="8046" w:type="dxa"/>
          </w:tcPr>
          <w:p w:rsidR="00895465" w:rsidRPr="00524E6A" w:rsidRDefault="00895465" w:rsidP="00666CE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Objectif</w:t>
            </w:r>
            <w:r w:rsidR="00666CE0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524E6A">
              <w:rPr>
                <w:rFonts w:ascii="Times New Roman" w:hAnsi="Times New Roman" w:cs="Times New Roman"/>
                <w:b/>
                <w:u w:val="single"/>
              </w:rPr>
              <w:t> :</w:t>
            </w:r>
          </w:p>
          <w:p w:rsidR="00895465" w:rsidRDefault="00666CE0" w:rsidP="00666CE0">
            <w:pPr>
              <w:pStyle w:val="Paragraphedeliste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Lister le vocabulaire spécifique (verbes d’action, matériel)</w:t>
            </w:r>
            <w:r w:rsidR="00895465">
              <w:rPr>
                <w:rFonts w:ascii="Times New Roman" w:hAnsi="Times New Roman" w:cs="Times New Roman"/>
                <w:b/>
                <w:i/>
              </w:rPr>
              <w:t> ;</w:t>
            </w:r>
          </w:p>
          <w:p w:rsidR="00895465" w:rsidRPr="00524E6A" w:rsidRDefault="00895465" w:rsidP="00666CE0">
            <w:pPr>
              <w:pStyle w:val="Paragraphedeliste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Premier jet de la rédaction.</w:t>
            </w:r>
          </w:p>
          <w:p w:rsidR="00895465" w:rsidRPr="006E247B" w:rsidRDefault="00895465" w:rsidP="00666CE0">
            <w:pPr>
              <w:tabs>
                <w:tab w:val="left" w:pos="3250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u w:val="single"/>
              </w:rPr>
            </w:pPr>
          </w:p>
          <w:p w:rsidR="00626A7A" w:rsidRPr="00A0284C" w:rsidRDefault="00666CE0" w:rsidP="00666CE0">
            <w:pPr>
              <w:pStyle w:val="Paragraphedeliste"/>
              <w:numPr>
                <w:ilvl w:val="0"/>
                <w:numId w:val="1"/>
              </w:numPr>
              <w:tabs>
                <w:tab w:val="left" w:pos="3250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Vocabulaire</w:t>
            </w:r>
            <w:r w:rsidR="00626A7A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le vocabulaire utile à la rédaction</w:t>
            </w:r>
            <w:r w:rsidR="00534C15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 (</w:t>
            </w:r>
            <w:r w:rsidR="00534C15" w:rsidRPr="00534C15">
              <w:rPr>
                <w:rFonts w:ascii="Times New Roman" w:hAnsi="Times New Roman" w:cs="Times New Roman"/>
                <w:b/>
                <w:i/>
                <w:color w:val="00B050"/>
                <w:sz w:val="24"/>
                <w:u w:val="single"/>
              </w:rPr>
              <w:t>15min</w:t>
            </w:r>
            <w:r w:rsidR="00534C15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)</w:t>
            </w:r>
          </w:p>
          <w:p w:rsidR="004A2523" w:rsidRDefault="00666CE0" w:rsidP="00666CE0">
            <w:pPr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 w:rsidRPr="00666CE0">
              <w:rPr>
                <w:rFonts w:ascii="Times New Roman" w:hAnsi="Times New Roman" w:cs="Times New Roman"/>
                <w:sz w:val="24"/>
              </w:rPr>
              <w:t xml:space="preserve">Par groupe de </w:t>
            </w:r>
            <w:r>
              <w:rPr>
                <w:rFonts w:ascii="Times New Roman" w:hAnsi="Times New Roman" w:cs="Times New Roman"/>
                <w:sz w:val="24"/>
              </w:rPr>
              <w:t>deux, faire établir successivement les deux listes de mots (verbes d’action et matériel utiles pour décrire le jeu choisi).</w:t>
            </w:r>
          </w:p>
          <w:p w:rsidR="00666CE0" w:rsidRDefault="00666CE0" w:rsidP="00666CE0">
            <w:pPr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Mise en commun.</w:t>
            </w:r>
          </w:p>
          <w:p w:rsidR="00666CE0" w:rsidRDefault="00666CE0" w:rsidP="00666CE0">
            <w:pPr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Noter ces deux listes sur des affiches.</w:t>
            </w:r>
          </w:p>
          <w:p w:rsidR="00666CE0" w:rsidRPr="00666CE0" w:rsidRDefault="00666CE0" w:rsidP="00666CE0">
            <w:pPr>
              <w:ind w:left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28B3" w:rsidRPr="00651CC8" w:rsidRDefault="009228B3" w:rsidP="00666C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</w:pPr>
            <w:r w:rsidRPr="00651CC8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Rédaction</w:t>
            </w:r>
            <w:r w:rsidR="00534C15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 (</w:t>
            </w:r>
            <w:r w:rsidR="00534C15" w:rsidRPr="00534C15">
              <w:rPr>
                <w:rFonts w:ascii="Times New Roman" w:hAnsi="Times New Roman" w:cs="Times New Roman"/>
                <w:b/>
                <w:i/>
                <w:color w:val="00B050"/>
                <w:sz w:val="24"/>
                <w:u w:val="single"/>
              </w:rPr>
              <w:t>30min</w:t>
            </w:r>
            <w:r w:rsidR="00534C15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)</w:t>
            </w:r>
          </w:p>
          <w:p w:rsidR="00534C15" w:rsidRDefault="00666CE0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Chaque binôme établi lors de la séance 1 produit un texte en</w:t>
            </w:r>
            <w:r w:rsidR="00534C15">
              <w:rPr>
                <w:rFonts w:ascii="Times New Roman" w:hAnsi="Times New Roman" w:cs="Times New Roman"/>
                <w:sz w:val="24"/>
              </w:rPr>
              <w:t xml:space="preserve"> respectant les caractéristiques mises en avant, le « squelette » élaboré. Le vocabulaire spécifique est à disposition sur les affiches.</w:t>
            </w:r>
          </w:p>
          <w:p w:rsidR="00DE73F5" w:rsidRDefault="00DE73F5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 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>En vous ai</w:t>
            </w:r>
            <w:r w:rsidR="00A6529F">
              <w:rPr>
                <w:rFonts w:ascii="Times New Roman" w:hAnsi="Times New Roman" w:cs="Times New Roman"/>
                <w:i/>
                <w:sz w:val="24"/>
              </w:rPr>
              <w:t>dant des outils élaborés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 xml:space="preserve">, vous devez rédiger </w:t>
            </w:r>
            <w:r w:rsidR="00534C15">
              <w:rPr>
                <w:rFonts w:ascii="Times New Roman" w:hAnsi="Times New Roman" w:cs="Times New Roman"/>
                <w:i/>
                <w:sz w:val="24"/>
              </w:rPr>
              <w:t>la règle du jeu que vous avez choisi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534C15">
              <w:rPr>
                <w:rFonts w:ascii="Times New Roman" w:hAnsi="Times New Roman" w:cs="Times New Roman"/>
                <w:i/>
                <w:sz w:val="24"/>
              </w:rPr>
              <w:t>Elle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 xml:space="preserve"> devra être assez précis</w:t>
            </w:r>
            <w:r w:rsidR="00534C15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 xml:space="preserve"> pour qu’un</w:t>
            </w:r>
            <w:r w:rsidR="00534C15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34C15">
              <w:rPr>
                <w:rFonts w:ascii="Times New Roman" w:hAnsi="Times New Roman" w:cs="Times New Roman"/>
                <w:i/>
                <w:sz w:val="24"/>
              </w:rPr>
              <w:t>classe qui la lira puisse jouer comme vous l’avez fait</w:t>
            </w:r>
            <w:r w:rsidRPr="00DE73F5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 » </w:t>
            </w:r>
          </w:p>
          <w:p w:rsidR="00DE73F5" w:rsidRDefault="00DE73F5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Premier jet.</w:t>
            </w:r>
          </w:p>
          <w:p w:rsidR="00534C15" w:rsidRDefault="00534C15" w:rsidP="00666CE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3F5" w:rsidRPr="009228B3" w:rsidRDefault="00DE73F5" w:rsidP="00534C15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 élèves </w:t>
            </w:r>
            <w:r w:rsidR="00534C15">
              <w:rPr>
                <w:rFonts w:ascii="Times New Roman" w:hAnsi="Times New Roman" w:cs="Times New Roman"/>
                <w:sz w:val="24"/>
              </w:rPr>
              <w:t>les plus avancés sont invités à rédiger un texte complémentaire explicitant des stratégies permettant d’être performant à ce jeu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42DF" w:rsidTr="006E247B">
        <w:trPr>
          <w:trHeight w:val="2267"/>
        </w:trPr>
        <w:tc>
          <w:tcPr>
            <w:tcW w:w="1242" w:type="dxa"/>
          </w:tcPr>
          <w:p w:rsidR="004342DF" w:rsidRDefault="004342DF" w:rsidP="00E520D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Séance 4</w:t>
            </w:r>
          </w:p>
          <w:p w:rsidR="00BE58F5" w:rsidRDefault="00BE58F5" w:rsidP="00BE58F5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1h</w:t>
            </w:r>
          </w:p>
        </w:tc>
        <w:tc>
          <w:tcPr>
            <w:tcW w:w="8046" w:type="dxa"/>
          </w:tcPr>
          <w:p w:rsidR="00895465" w:rsidRPr="00524E6A" w:rsidRDefault="00895465" w:rsidP="00666CE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Objectifs</w:t>
            </w:r>
            <w:r w:rsidRPr="00524E6A">
              <w:rPr>
                <w:rFonts w:ascii="Times New Roman" w:hAnsi="Times New Roman" w:cs="Times New Roman"/>
                <w:b/>
                <w:u w:val="single"/>
              </w:rPr>
              <w:t> :</w:t>
            </w:r>
          </w:p>
          <w:p w:rsidR="00895465" w:rsidRDefault="00585308" w:rsidP="00666CE0">
            <w:pPr>
              <w:pStyle w:val="Paragraphedeliste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Réécriture et toilettage orthographique.</w:t>
            </w:r>
          </w:p>
          <w:p w:rsidR="00895465" w:rsidRPr="006E247B" w:rsidRDefault="00895465" w:rsidP="00666CE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C5EAD" w:rsidRPr="009228B3" w:rsidRDefault="00A6529F" w:rsidP="00534C1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 textes rédigés sont distribués </w:t>
            </w:r>
            <w:r w:rsidR="00534C15">
              <w:rPr>
                <w:rFonts w:ascii="Times New Roman" w:hAnsi="Times New Roman" w:cs="Times New Roman"/>
                <w:sz w:val="24"/>
              </w:rPr>
              <w:t>aux groupes, la r</w:t>
            </w:r>
            <w:r w:rsidR="009228B3">
              <w:rPr>
                <w:rFonts w:ascii="Times New Roman" w:hAnsi="Times New Roman" w:cs="Times New Roman"/>
                <w:sz w:val="24"/>
              </w:rPr>
              <w:t xml:space="preserve">éécriture </w:t>
            </w:r>
            <w:r w:rsidR="00534C15">
              <w:rPr>
                <w:rFonts w:ascii="Times New Roman" w:hAnsi="Times New Roman" w:cs="Times New Roman"/>
                <w:sz w:val="24"/>
              </w:rPr>
              <w:t xml:space="preserve">se fait </w:t>
            </w:r>
            <w:r>
              <w:rPr>
                <w:rFonts w:ascii="Times New Roman" w:hAnsi="Times New Roman" w:cs="Times New Roman"/>
                <w:sz w:val="24"/>
              </w:rPr>
              <w:t xml:space="preserve">à l’aide des </w:t>
            </w:r>
            <w:r w:rsidR="00534C15">
              <w:rPr>
                <w:rFonts w:ascii="Times New Roman" w:hAnsi="Times New Roman" w:cs="Times New Roman"/>
                <w:sz w:val="24"/>
              </w:rPr>
              <w:t>conseils personnalisés rédigés,</w:t>
            </w:r>
            <w:r>
              <w:rPr>
                <w:rFonts w:ascii="Times New Roman" w:hAnsi="Times New Roman" w:cs="Times New Roman"/>
                <w:sz w:val="24"/>
              </w:rPr>
              <w:t xml:space="preserve"> de</w:t>
            </w:r>
            <w:r w:rsidR="009228B3">
              <w:rPr>
                <w:rFonts w:ascii="Times New Roman" w:hAnsi="Times New Roman" w:cs="Times New Roman"/>
                <w:sz w:val="24"/>
              </w:rPr>
              <w:t xml:space="preserve"> la grille de relect</w:t>
            </w:r>
            <w:r>
              <w:rPr>
                <w:rFonts w:ascii="Times New Roman" w:hAnsi="Times New Roman" w:cs="Times New Roman"/>
                <w:sz w:val="24"/>
              </w:rPr>
              <w:t>ure et des critères de réussite.</w:t>
            </w:r>
          </w:p>
        </w:tc>
      </w:tr>
    </w:tbl>
    <w:p w:rsidR="00486E1C" w:rsidRPr="006E247B" w:rsidRDefault="00486E1C" w:rsidP="004342DF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:rsidR="00524E6A" w:rsidRPr="00524E6A" w:rsidRDefault="00524E6A" w:rsidP="00524E6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24E6A">
        <w:rPr>
          <w:rFonts w:ascii="Times New Roman" w:hAnsi="Times New Roman" w:cs="Times New Roman"/>
          <w:b/>
          <w:u w:val="single"/>
        </w:rPr>
        <w:t>Matériel à prévoir :</w:t>
      </w:r>
    </w:p>
    <w:p w:rsidR="00534C15" w:rsidRPr="00534C15" w:rsidRDefault="00534C15" w:rsidP="00534C1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Matériel relatif aux jeux choisis ;</w:t>
      </w:r>
    </w:p>
    <w:p w:rsidR="00524E6A" w:rsidRDefault="00524E6A" w:rsidP="00524E6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Papier </w:t>
      </w:r>
      <w:r w:rsidR="00534C15">
        <w:rPr>
          <w:rFonts w:ascii="Times New Roman" w:hAnsi="Times New Roman" w:cs="Times New Roman"/>
          <w:b/>
        </w:rPr>
        <w:t>affiche</w:t>
      </w:r>
      <w:r>
        <w:rPr>
          <w:rFonts w:ascii="Times New Roman" w:hAnsi="Times New Roman" w:cs="Times New Roman"/>
          <w:b/>
        </w:rPr>
        <w:t> ;</w:t>
      </w:r>
    </w:p>
    <w:p w:rsidR="00524E6A" w:rsidRPr="00534C15" w:rsidRDefault="00534C15" w:rsidP="00534C1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Feuilles de classeur.</w:t>
      </w:r>
    </w:p>
    <w:p w:rsidR="00534C15" w:rsidRPr="00534C15" w:rsidRDefault="00534C15" w:rsidP="00534C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52AF" w:rsidRPr="003652AF" w:rsidRDefault="003652AF" w:rsidP="0036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FR"/>
        </w:rPr>
      </w:pPr>
      <w:r w:rsidRPr="003652A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FR"/>
        </w:rPr>
        <w:t>Grille de relecture – Critères de réussite</w:t>
      </w:r>
    </w:p>
    <w:p w:rsidR="003652AF" w:rsidRPr="003652AF" w:rsidRDefault="003652AF" w:rsidP="00365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:rsidR="003652AF" w:rsidRPr="003652AF" w:rsidRDefault="003652AF" w:rsidP="00365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3652AF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Je relis mon texte et je vérifie …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3652AF" w:rsidRPr="003652AF" w:rsidTr="003652AF">
        <w:tc>
          <w:tcPr>
            <w:tcW w:w="6204" w:type="dxa"/>
            <w:tcBorders>
              <w:top w:val="nil"/>
              <w:left w:val="nil"/>
            </w:tcBorders>
          </w:tcPr>
          <w:p w:rsidR="003652AF" w:rsidRPr="003652AF" w:rsidRDefault="003652AF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3652AF" w:rsidRPr="003652AF" w:rsidRDefault="003652AF" w:rsidP="0036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Mon évaluation</w:t>
            </w:r>
          </w:p>
        </w:tc>
        <w:tc>
          <w:tcPr>
            <w:tcW w:w="1559" w:type="dxa"/>
          </w:tcPr>
          <w:p w:rsidR="003652AF" w:rsidRPr="003652AF" w:rsidRDefault="003652AF" w:rsidP="0036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L’évaluation du maître</w:t>
            </w:r>
          </w:p>
        </w:tc>
      </w:tr>
      <w:tr w:rsidR="003652AF" w:rsidRPr="003652AF" w:rsidTr="003652AF">
        <w:trPr>
          <w:trHeight w:val="690"/>
        </w:trPr>
        <w:tc>
          <w:tcPr>
            <w:tcW w:w="6204" w:type="dxa"/>
            <w:vAlign w:val="center"/>
          </w:tcPr>
          <w:p w:rsidR="003652AF" w:rsidRPr="003652AF" w:rsidRDefault="003652AF" w:rsidP="00534C15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</w:pP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… que j’ai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rédigé</w:t>
            </w: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 </w:t>
            </w:r>
            <w:r w:rsidR="00651CC8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mon texte en </w:t>
            </w:r>
            <w:r w:rsidR="00534C15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reprenant toutes les rubriques découvertes</w:t>
            </w:r>
            <w:r w:rsidR="00651CC8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.</w:t>
            </w:r>
          </w:p>
        </w:tc>
        <w:tc>
          <w:tcPr>
            <w:tcW w:w="1559" w:type="dxa"/>
          </w:tcPr>
          <w:p w:rsidR="003652AF" w:rsidRPr="003652AF" w:rsidRDefault="003652AF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3652AF" w:rsidRPr="003652AF" w:rsidRDefault="003652AF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</w:tc>
      </w:tr>
      <w:tr w:rsidR="00EA11B6" w:rsidRPr="003652AF" w:rsidTr="000E2B32">
        <w:trPr>
          <w:trHeight w:val="6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B6" w:rsidRPr="003652AF" w:rsidRDefault="00EA11B6" w:rsidP="00EA11B6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</w:pP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… que j’ai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utilisé le vocabulaire sportif comme il le faut</w:t>
            </w: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6" w:rsidRPr="003652AF" w:rsidRDefault="00EA11B6" w:rsidP="000E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6" w:rsidRPr="003652AF" w:rsidRDefault="00EA11B6" w:rsidP="000E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</w:tr>
      <w:tr w:rsidR="003652AF" w:rsidRPr="003652AF" w:rsidTr="003652AF">
        <w:trPr>
          <w:trHeight w:val="6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AF" w:rsidRPr="003652AF" w:rsidRDefault="003652AF" w:rsidP="00EA11B6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</w:pP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… que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les </w:t>
            </w:r>
            <w:r w:rsidR="00EA11B6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conseils que j’ai donnés permettront aux élèves d’être performants</w:t>
            </w: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AF" w:rsidRPr="003652AF" w:rsidRDefault="003652AF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AF" w:rsidRPr="003652AF" w:rsidRDefault="003652AF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</w:tr>
      <w:tr w:rsidR="00EA11B6" w:rsidRPr="003652AF" w:rsidTr="00EA11B6">
        <w:trPr>
          <w:trHeight w:val="6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B6" w:rsidRPr="003652AF" w:rsidRDefault="00EA11B6" w:rsidP="00B640E3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</w:pP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… que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j’ai tenu compte des conseils </w:t>
            </w:r>
            <w:r w:rsidR="00B640E3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du maître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 xml:space="preserve"> pour améliorer l’orthographe de mon texte</w:t>
            </w:r>
            <w:r w:rsidRPr="003652AF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6" w:rsidRPr="003652AF" w:rsidRDefault="00EA11B6" w:rsidP="0084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6" w:rsidRPr="003652AF" w:rsidRDefault="00EA11B6" w:rsidP="0084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</w:tr>
    </w:tbl>
    <w:p w:rsidR="003C5EAD" w:rsidRPr="00A446B5" w:rsidRDefault="003C5EAD" w:rsidP="004342DF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18"/>
        </w:rPr>
      </w:pPr>
    </w:p>
    <w:sectPr w:rsidR="003C5EAD" w:rsidRPr="00A446B5" w:rsidSect="00E869AA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C" w:rsidRDefault="00F213EC" w:rsidP="00A6529F">
      <w:pPr>
        <w:spacing w:after="0" w:line="240" w:lineRule="auto"/>
      </w:pPr>
      <w:r>
        <w:separator/>
      </w:r>
    </w:p>
  </w:endnote>
  <w:endnote w:type="continuationSeparator" w:id="0">
    <w:p w:rsidR="00F213EC" w:rsidRDefault="00F213EC" w:rsidP="00A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75598"/>
      <w:docPartObj>
        <w:docPartGallery w:val="Page Numbers (Bottom of Page)"/>
        <w:docPartUnique/>
      </w:docPartObj>
    </w:sdtPr>
    <w:sdtEndPr/>
    <w:sdtContent>
      <w:p w:rsidR="00A6529F" w:rsidRDefault="00A6529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8A810C" wp14:editId="0585821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529F" w:rsidRPr="00524E6A" w:rsidRDefault="00A6529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524E6A">
                                <w:rPr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524E6A">
                                <w:rPr>
                                  <w:sz w:val="14"/>
                                  <w:szCs w:val="16"/>
                                </w:rPr>
                                <w:instrText>PAGE    \* MERGEFORMAT</w:instrText>
                              </w:r>
                              <w:r w:rsidRPr="00524E6A">
                                <w:rPr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B640E3">
                                <w:rPr>
                                  <w:noProof/>
                                  <w:sz w:val="14"/>
                                  <w:szCs w:val="16"/>
                                </w:rPr>
                                <w:t>2</w:t>
                              </w:r>
                              <w:r w:rsidRPr="00524E6A">
                                <w:rPr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A6529F" w:rsidRPr="00524E6A" w:rsidRDefault="00A6529F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24E6A">
                          <w:rPr>
                            <w:sz w:val="14"/>
                            <w:szCs w:val="16"/>
                          </w:rPr>
                          <w:fldChar w:fldCharType="begin"/>
                        </w:r>
                        <w:r w:rsidRPr="00524E6A">
                          <w:rPr>
                            <w:sz w:val="14"/>
                            <w:szCs w:val="16"/>
                          </w:rPr>
                          <w:instrText>PAGE    \* MERGEFORMAT</w:instrText>
                        </w:r>
                        <w:r w:rsidRPr="00524E6A">
                          <w:rPr>
                            <w:sz w:val="14"/>
                            <w:szCs w:val="16"/>
                          </w:rPr>
                          <w:fldChar w:fldCharType="separate"/>
                        </w:r>
                        <w:r w:rsidR="00B640E3">
                          <w:rPr>
                            <w:noProof/>
                            <w:sz w:val="14"/>
                            <w:szCs w:val="16"/>
                          </w:rPr>
                          <w:t>2</w:t>
                        </w:r>
                        <w:r w:rsidRPr="00524E6A">
                          <w:rPr>
                            <w:sz w:val="14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C" w:rsidRDefault="00F213EC" w:rsidP="00A6529F">
      <w:pPr>
        <w:spacing w:after="0" w:line="240" w:lineRule="auto"/>
      </w:pPr>
      <w:r>
        <w:separator/>
      </w:r>
    </w:p>
  </w:footnote>
  <w:footnote w:type="continuationSeparator" w:id="0">
    <w:p w:rsidR="00F213EC" w:rsidRDefault="00F213EC" w:rsidP="00A6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82D"/>
    <w:multiLevelType w:val="hybridMultilevel"/>
    <w:tmpl w:val="75F6CE8C"/>
    <w:lvl w:ilvl="0" w:tplc="D9FC2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95"/>
    <w:multiLevelType w:val="hybridMultilevel"/>
    <w:tmpl w:val="4E14B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81B7C"/>
    <w:multiLevelType w:val="hybridMultilevel"/>
    <w:tmpl w:val="DFB24764"/>
    <w:lvl w:ilvl="0" w:tplc="B650BD90">
      <w:start w:val="2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1E6"/>
    <w:multiLevelType w:val="hybridMultilevel"/>
    <w:tmpl w:val="49A6D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1986"/>
    <w:multiLevelType w:val="hybridMultilevel"/>
    <w:tmpl w:val="BE20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49D6"/>
    <w:multiLevelType w:val="hybridMultilevel"/>
    <w:tmpl w:val="A31CF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02E6"/>
    <w:multiLevelType w:val="hybridMultilevel"/>
    <w:tmpl w:val="581ECCA2"/>
    <w:lvl w:ilvl="0" w:tplc="E730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468D"/>
    <w:multiLevelType w:val="hybridMultilevel"/>
    <w:tmpl w:val="8954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A37AB"/>
    <w:multiLevelType w:val="hybridMultilevel"/>
    <w:tmpl w:val="017C6C32"/>
    <w:lvl w:ilvl="0" w:tplc="5E4AA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8353C"/>
    <w:multiLevelType w:val="hybridMultilevel"/>
    <w:tmpl w:val="F2903D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2B4B2E"/>
    <w:multiLevelType w:val="hybridMultilevel"/>
    <w:tmpl w:val="D228E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1C"/>
    <w:rsid w:val="00070765"/>
    <w:rsid w:val="000E621E"/>
    <w:rsid w:val="00124A70"/>
    <w:rsid w:val="001674F9"/>
    <w:rsid w:val="0017284E"/>
    <w:rsid w:val="00184B06"/>
    <w:rsid w:val="001D6006"/>
    <w:rsid w:val="002259D1"/>
    <w:rsid w:val="00311A84"/>
    <w:rsid w:val="003515D6"/>
    <w:rsid w:val="00356BD1"/>
    <w:rsid w:val="003652AF"/>
    <w:rsid w:val="003664B3"/>
    <w:rsid w:val="00394CC1"/>
    <w:rsid w:val="003C031F"/>
    <w:rsid w:val="003C5EAD"/>
    <w:rsid w:val="003D4086"/>
    <w:rsid w:val="004306B7"/>
    <w:rsid w:val="00431C1B"/>
    <w:rsid w:val="004342DF"/>
    <w:rsid w:val="00486E1C"/>
    <w:rsid w:val="004A2523"/>
    <w:rsid w:val="00524E6A"/>
    <w:rsid w:val="00534C15"/>
    <w:rsid w:val="00585308"/>
    <w:rsid w:val="00586850"/>
    <w:rsid w:val="005F40F8"/>
    <w:rsid w:val="006252DE"/>
    <w:rsid w:val="00626A7A"/>
    <w:rsid w:val="006413C1"/>
    <w:rsid w:val="00651CC8"/>
    <w:rsid w:val="00666CE0"/>
    <w:rsid w:val="006E247B"/>
    <w:rsid w:val="0070355F"/>
    <w:rsid w:val="00732705"/>
    <w:rsid w:val="00753552"/>
    <w:rsid w:val="00791DEE"/>
    <w:rsid w:val="00794AD7"/>
    <w:rsid w:val="008811E2"/>
    <w:rsid w:val="00886954"/>
    <w:rsid w:val="00895465"/>
    <w:rsid w:val="009228B3"/>
    <w:rsid w:val="009278CC"/>
    <w:rsid w:val="00A0284C"/>
    <w:rsid w:val="00A446B5"/>
    <w:rsid w:val="00A6529F"/>
    <w:rsid w:val="00AA051C"/>
    <w:rsid w:val="00B05FFD"/>
    <w:rsid w:val="00B640E3"/>
    <w:rsid w:val="00BA05BF"/>
    <w:rsid w:val="00BE58F5"/>
    <w:rsid w:val="00DE73F5"/>
    <w:rsid w:val="00E520DE"/>
    <w:rsid w:val="00E869AA"/>
    <w:rsid w:val="00EA11B6"/>
    <w:rsid w:val="00EE6D87"/>
    <w:rsid w:val="00F213EC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6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9F"/>
  </w:style>
  <w:style w:type="paragraph" w:styleId="Pieddepage">
    <w:name w:val="footer"/>
    <w:basedOn w:val="Normal"/>
    <w:link w:val="PieddepageCar"/>
    <w:uiPriority w:val="99"/>
    <w:unhideWhenUsed/>
    <w:rsid w:val="00A6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6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9F"/>
  </w:style>
  <w:style w:type="paragraph" w:styleId="Pieddepage">
    <w:name w:val="footer"/>
    <w:basedOn w:val="Normal"/>
    <w:link w:val="PieddepageCar"/>
    <w:uiPriority w:val="99"/>
    <w:unhideWhenUsed/>
    <w:rsid w:val="00A6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 VRIGNON</cp:lastModifiedBy>
  <cp:revision>5</cp:revision>
  <cp:lastPrinted>2014-01-16T13:27:00Z</cp:lastPrinted>
  <dcterms:created xsi:type="dcterms:W3CDTF">2014-03-13T11:28:00Z</dcterms:created>
  <dcterms:modified xsi:type="dcterms:W3CDTF">2014-03-25T07:47:00Z</dcterms:modified>
</cp:coreProperties>
</file>